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1DBB" w14:textId="77777777" w:rsidR="00340E4C" w:rsidRDefault="00340E4C" w:rsidP="00340E4C">
      <w:pPr>
        <w:spacing w:before="100" w:beforeAutospacing="1" w:after="100" w:afterAutospacing="1"/>
        <w:rPr>
          <w:b/>
          <w:color w:val="000000"/>
          <w:sz w:val="28"/>
          <w:szCs w:val="28"/>
        </w:rPr>
      </w:pPr>
      <w:r w:rsidRPr="00340E4C">
        <w:rPr>
          <w:b/>
          <w:color w:val="000000"/>
          <w:sz w:val="28"/>
          <w:szCs w:val="28"/>
        </w:rPr>
        <w:t>The George Hart Distinguished Service Award</w:t>
      </w:r>
    </w:p>
    <w:p w14:paraId="52694F85" w14:textId="77777777" w:rsidR="00340E4C" w:rsidRPr="00340E4C" w:rsidRDefault="00340E4C" w:rsidP="00340E4C">
      <w:pPr>
        <w:spacing w:before="100" w:beforeAutospacing="1" w:after="100" w:afterAutospacing="1"/>
        <w:rPr>
          <w:b/>
          <w:color w:val="000000"/>
          <w:sz w:val="28"/>
          <w:szCs w:val="28"/>
        </w:rPr>
      </w:pPr>
    </w:p>
    <w:p w14:paraId="2D1C9130" w14:textId="77777777" w:rsidR="00340E4C" w:rsidRDefault="00340E4C" w:rsidP="00340E4C">
      <w:pPr>
        <w:spacing w:before="100" w:beforeAutospacing="1" w:after="100" w:afterAutospacing="1"/>
        <w:rPr>
          <w:color w:val="000000"/>
          <w:sz w:val="24"/>
          <w:szCs w:val="24"/>
        </w:rPr>
      </w:pPr>
      <w:r>
        <w:rPr>
          <w:color w:val="000000"/>
          <w:sz w:val="24"/>
          <w:szCs w:val="24"/>
        </w:rPr>
        <w:t>The George Hart Distinguished Service Award may be presented by the Board of Directors to the ARRL member whose service to the ARRL’s Field Organization is of the most exemplary nature. The Distinguished Service Award is named in honor of George Hart, W1NJM, long-time Communications Manager at ARRL Headquarters and chief developer of the National Traffic System.</w:t>
      </w:r>
    </w:p>
    <w:p w14:paraId="3BFAA6D2" w14:textId="77777777" w:rsidR="00340E4C" w:rsidRDefault="00340E4C" w:rsidP="00340E4C">
      <w:pPr>
        <w:spacing w:before="100" w:beforeAutospacing="1" w:after="100" w:afterAutospacing="1"/>
        <w:rPr>
          <w:color w:val="000000"/>
          <w:sz w:val="24"/>
          <w:szCs w:val="24"/>
        </w:rPr>
      </w:pPr>
      <w:r>
        <w:rPr>
          <w:color w:val="000000"/>
          <w:sz w:val="24"/>
          <w:szCs w:val="24"/>
        </w:rPr>
        <w:t xml:space="preserve">Selection criteria include </w:t>
      </w:r>
    </w:p>
    <w:p w14:paraId="19DE8B9A" w14:textId="77777777" w:rsidR="00340E4C" w:rsidRDefault="00340E4C" w:rsidP="00340E4C">
      <w:pPr>
        <w:spacing w:before="100" w:beforeAutospacing="1" w:after="100" w:afterAutospacing="1"/>
        <w:rPr>
          <w:color w:val="000000"/>
          <w:sz w:val="24"/>
          <w:szCs w:val="24"/>
        </w:rPr>
      </w:pPr>
      <w:r>
        <w:rPr>
          <w:color w:val="000000"/>
          <w:sz w:val="24"/>
          <w:szCs w:val="24"/>
        </w:rPr>
        <w:t xml:space="preserve">Operating record with the National Traffic System; or participation within the Amateur Radio Emergency Service; or </w:t>
      </w:r>
    </w:p>
    <w:p w14:paraId="099E4719" w14:textId="77777777" w:rsidR="00340E4C" w:rsidRDefault="00340E4C" w:rsidP="00340E4C">
      <w:pPr>
        <w:spacing w:before="100" w:beforeAutospacing="1" w:after="100" w:afterAutospacing="1"/>
        <w:rPr>
          <w:color w:val="000000"/>
          <w:sz w:val="24"/>
          <w:szCs w:val="24"/>
        </w:rPr>
      </w:pPr>
      <w:r>
        <w:rPr>
          <w:color w:val="000000"/>
          <w:sz w:val="24"/>
          <w:szCs w:val="24"/>
        </w:rPr>
        <w:t xml:space="preserve">Station appointments and/or leadership positions held within the Field Organization. </w:t>
      </w:r>
    </w:p>
    <w:p w14:paraId="181A4DBF" w14:textId="77777777" w:rsidR="00340E4C" w:rsidRDefault="00340E4C" w:rsidP="00340E4C">
      <w:pPr>
        <w:spacing w:before="100" w:beforeAutospacing="1" w:after="100" w:afterAutospacing="1"/>
        <w:rPr>
          <w:color w:val="000000"/>
          <w:sz w:val="24"/>
          <w:szCs w:val="24"/>
        </w:rPr>
      </w:pPr>
      <w:r>
        <w:rPr>
          <w:color w:val="000000"/>
          <w:sz w:val="24"/>
          <w:szCs w:val="24"/>
        </w:rPr>
        <w:t>Procedure:</w:t>
      </w:r>
    </w:p>
    <w:p w14:paraId="44254CB0" w14:textId="77777777" w:rsidR="00340E4C" w:rsidRDefault="00340E4C" w:rsidP="00340E4C">
      <w:pPr>
        <w:spacing w:before="100" w:beforeAutospacing="1" w:after="100" w:afterAutospacing="1"/>
        <w:rPr>
          <w:color w:val="000000"/>
          <w:sz w:val="24"/>
          <w:szCs w:val="24"/>
        </w:rPr>
      </w:pPr>
      <w:r>
        <w:rPr>
          <w:color w:val="000000"/>
          <w:sz w:val="24"/>
          <w:szCs w:val="24"/>
        </w:rPr>
        <w:t xml:space="preserve">Nominations shall be accepted from anyone. </w:t>
      </w:r>
    </w:p>
    <w:p w14:paraId="65FBCD88" w14:textId="16725591" w:rsidR="00340E4C" w:rsidRDefault="00340E4C" w:rsidP="00340E4C">
      <w:pPr>
        <w:spacing w:before="100" w:beforeAutospacing="1" w:after="100" w:afterAutospacing="1"/>
        <w:rPr>
          <w:color w:val="000000"/>
          <w:sz w:val="24"/>
          <w:szCs w:val="24"/>
        </w:rPr>
      </w:pPr>
      <w:r>
        <w:rPr>
          <w:color w:val="000000"/>
          <w:sz w:val="24"/>
          <w:szCs w:val="24"/>
        </w:rPr>
        <w:t xml:space="preserve">Nominations shall be submitted to the </w:t>
      </w:r>
      <w:r w:rsidR="002D2A98">
        <w:rPr>
          <w:color w:val="000000"/>
          <w:sz w:val="24"/>
          <w:szCs w:val="24"/>
        </w:rPr>
        <w:t xml:space="preserve">Field Services </w:t>
      </w:r>
      <w:r>
        <w:rPr>
          <w:color w:val="000000"/>
          <w:sz w:val="24"/>
          <w:szCs w:val="24"/>
        </w:rPr>
        <w:t xml:space="preserve">Manager at ARRL HQ by November 1. </w:t>
      </w:r>
    </w:p>
    <w:p w14:paraId="0808D332" w14:textId="77777777" w:rsidR="00340E4C" w:rsidRDefault="00340E4C" w:rsidP="00340E4C">
      <w:pPr>
        <w:spacing w:before="100" w:beforeAutospacing="1" w:after="100" w:afterAutospacing="1"/>
        <w:rPr>
          <w:color w:val="000000"/>
          <w:sz w:val="24"/>
          <w:szCs w:val="24"/>
        </w:rPr>
      </w:pPr>
      <w:r>
        <w:rPr>
          <w:color w:val="000000"/>
          <w:sz w:val="24"/>
          <w:szCs w:val="24"/>
        </w:rPr>
        <w:t xml:space="preserve">Nominations should document as thoroughly as possible the nominee’s lifetime activities and achievements within the Field Organization. It is expected that nominated candidates will have 15 or more years of distinguished service. </w:t>
      </w:r>
    </w:p>
    <w:p w14:paraId="559AD125" w14:textId="77777777" w:rsidR="00340E4C" w:rsidRDefault="00340E4C" w:rsidP="00340E4C">
      <w:pPr>
        <w:spacing w:before="100" w:beforeAutospacing="1" w:after="100" w:afterAutospacing="1"/>
        <w:rPr>
          <w:color w:val="000000"/>
          <w:sz w:val="24"/>
          <w:szCs w:val="24"/>
        </w:rPr>
      </w:pPr>
      <w:r>
        <w:rPr>
          <w:color w:val="000000"/>
          <w:sz w:val="24"/>
          <w:szCs w:val="24"/>
        </w:rPr>
        <w:t xml:space="preserve">The Programs and Services Committee will serve as the Review Committee. </w:t>
      </w:r>
    </w:p>
    <w:p w14:paraId="2F566A2F" w14:textId="77777777" w:rsidR="00340E4C" w:rsidRDefault="00340E4C" w:rsidP="00340E4C">
      <w:pPr>
        <w:spacing w:before="100" w:beforeAutospacing="1" w:after="100" w:afterAutospacing="1"/>
        <w:rPr>
          <w:color w:val="000000"/>
          <w:sz w:val="24"/>
          <w:szCs w:val="24"/>
        </w:rPr>
      </w:pPr>
      <w:r>
        <w:rPr>
          <w:color w:val="000000"/>
          <w:sz w:val="24"/>
          <w:szCs w:val="24"/>
        </w:rPr>
        <w:t xml:space="preserve">The Board of Directors shall make the final determination at its Annual Meeting in January. </w:t>
      </w:r>
    </w:p>
    <w:p w14:paraId="21345C93" w14:textId="77777777" w:rsidR="00340E4C" w:rsidRDefault="00340E4C" w:rsidP="00340E4C">
      <w:pPr>
        <w:spacing w:before="100" w:beforeAutospacing="1" w:after="100" w:afterAutospacing="1"/>
        <w:rPr>
          <w:color w:val="000000"/>
          <w:sz w:val="24"/>
          <w:szCs w:val="24"/>
        </w:rPr>
      </w:pPr>
      <w:r>
        <w:rPr>
          <w:color w:val="000000"/>
          <w:sz w:val="24"/>
          <w:szCs w:val="24"/>
        </w:rPr>
        <w:t xml:space="preserve">The award shall consist of: An engraved plaque, a cover letter, and coverage in </w:t>
      </w:r>
      <w:r>
        <w:rPr>
          <w:i/>
          <w:iCs/>
          <w:color w:val="000000"/>
          <w:sz w:val="24"/>
          <w:szCs w:val="24"/>
        </w:rPr>
        <w:t>QST</w:t>
      </w:r>
      <w:r>
        <w:rPr>
          <w:color w:val="000000"/>
          <w:sz w:val="24"/>
          <w:szCs w:val="24"/>
        </w:rPr>
        <w:t xml:space="preserve">. </w:t>
      </w:r>
    </w:p>
    <w:p w14:paraId="70D04286" w14:textId="77777777" w:rsidR="00340E4C" w:rsidRDefault="00340E4C" w:rsidP="00340E4C">
      <w:pPr>
        <w:rPr>
          <w:sz w:val="24"/>
          <w:szCs w:val="24"/>
        </w:rPr>
      </w:pPr>
    </w:p>
    <w:sectPr w:rsidR="00340E4C" w:rsidSect="00820CE9">
      <w:pgSz w:w="12240" w:h="15840" w:code="1"/>
      <w:pgMar w:top="1440" w:right="1440" w:bottom="1440" w:left="1440" w:header="720" w:footer="720" w:gutter="0"/>
      <w:paperSrc w:first="15" w:other="15"/>
      <w:cols w:num="2" w:space="0" w:equalWidth="0">
        <w:col w:w="9360" w:space="-1"/>
        <w:col w:w="-1"/>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4C"/>
    <w:rsid w:val="00021878"/>
    <w:rsid w:val="0012451C"/>
    <w:rsid w:val="00284DDE"/>
    <w:rsid w:val="002D2A98"/>
    <w:rsid w:val="00340E4C"/>
    <w:rsid w:val="004F1346"/>
    <w:rsid w:val="005F16B5"/>
    <w:rsid w:val="00820CE9"/>
    <w:rsid w:val="00CE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577FA"/>
  <w15:chartTrackingRefBased/>
  <w15:docId w15:val="{80812975-C368-4546-91D3-4CEFF65A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0E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The George Hart Distinguished Service Award</vt:lpstr>
    </vt:vector>
  </TitlesOfParts>
  <Company>ARRL</Company>
  <LinksUpToDate>false</LinksUpToDate>
  <CharactersWithSpaces>1265</CharactersWithSpaces>
  <SharedDoc>false</SharedDoc>
  <HLinks>
    <vt:vector size="12" baseType="variant">
      <vt:variant>
        <vt:i4>7471115</vt:i4>
      </vt:variant>
      <vt:variant>
        <vt:i4>3</vt:i4>
      </vt:variant>
      <vt:variant>
        <vt:i4>0</vt:i4>
      </vt:variant>
      <vt:variant>
        <vt:i4>5</vt:i4>
      </vt:variant>
      <vt:variant>
        <vt:lpwstr>mailto:wv1x@arrl.org</vt:lpwstr>
      </vt:variant>
      <vt:variant>
        <vt:lpwstr/>
      </vt:variant>
      <vt:variant>
        <vt:i4>7012357</vt:i4>
      </vt:variant>
      <vt:variant>
        <vt:i4>0</vt:i4>
      </vt:variant>
      <vt:variant>
        <vt:i4>0</vt:i4>
      </vt:variant>
      <vt:variant>
        <vt:i4>5</vt:i4>
      </vt:variant>
      <vt:variant>
        <vt:lpwstr>mailto:nn1n@arrl.org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George Hart Distinguished Service Award</dc:title>
  <dc:subject/>
  <dc:creator>Steve Ewald</dc:creator>
  <cp:keywords/>
  <dc:description/>
  <cp:lastModifiedBy>Ewald, Steve,  WV1X</cp:lastModifiedBy>
  <cp:revision>2</cp:revision>
  <dcterms:created xsi:type="dcterms:W3CDTF">2024-03-29T19:33:00Z</dcterms:created>
  <dcterms:modified xsi:type="dcterms:W3CDTF">2024-03-29T19:33:00Z</dcterms:modified>
</cp:coreProperties>
</file>